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75874009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="00282CEE" w:rsidRPr="00282CEE">
        <w:rPr>
          <w:color w:val="000000"/>
          <w:szCs w:val="24"/>
          <w:lang w:eastAsia="en-GB"/>
        </w:rPr>
        <w:t>R4-2311271</w:t>
      </w:r>
    </w:p>
    <w:p w14:paraId="0EDA0F19" w14:textId="62CFD819" w:rsidR="003775B1" w:rsidRPr="00FD166F" w:rsidRDefault="003775B1" w:rsidP="003775B1">
      <w:pPr>
        <w:pStyle w:val="CH"/>
        <w:tabs>
          <w:tab w:val="clear" w:pos="7920"/>
        </w:tabs>
        <w:rPr>
          <w:b w:val="0"/>
        </w:rPr>
      </w:pPr>
      <w:r>
        <w:t>Toulouse, France, Aug 21-25,</w:t>
      </w:r>
      <w:r w:rsidRPr="000271B6">
        <w:t xml:space="preserve"> 202</w:t>
      </w:r>
      <w:r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77777777" w:rsidR="003775B1" w:rsidRPr="00A91526" w:rsidRDefault="003775B1" w:rsidP="003775B1">
      <w:pPr>
        <w:pStyle w:val="CH"/>
        <w:rPr>
          <w:b w:val="0"/>
        </w:rPr>
      </w:pPr>
      <w:r w:rsidRPr="0008103A">
        <w:t>Agenda item:</w:t>
      </w:r>
      <w:r>
        <w:tab/>
      </w:r>
      <w:r w:rsidRPr="00874FD7">
        <w:t>8.1</w:t>
      </w:r>
      <w:r>
        <w:t>5</w:t>
      </w:r>
      <w:r w:rsidRPr="00874FD7">
        <w:t>.3</w:t>
      </w:r>
    </w:p>
    <w:p w14:paraId="35469DE0" w14:textId="77777777" w:rsidR="00A96DD3" w:rsidRPr="00A45A6C" w:rsidRDefault="00A96DD3" w:rsidP="00A96DD3">
      <w:pPr>
        <w:pStyle w:val="CH"/>
        <w:ind w:left="2250" w:hanging="2250"/>
        <w:rPr>
          <w:b w:val="0"/>
          <w:lang w:val="en-US"/>
        </w:rPr>
      </w:pPr>
      <w:r w:rsidRPr="00A45A6C">
        <w:rPr>
          <w:lang w:val="en-US"/>
        </w:rPr>
        <w:t>Source:</w:t>
      </w:r>
      <w:r w:rsidRPr="00A45A6C">
        <w:rPr>
          <w:lang w:val="en-US"/>
        </w:rPr>
        <w:tab/>
        <w:t>Telecom Italia, Vodafone, China Telecom, AT&amp;T, Or</w:t>
      </w:r>
      <w:r>
        <w:rPr>
          <w:lang w:val="en-US"/>
        </w:rPr>
        <w:t xml:space="preserve">ange, </w:t>
      </w:r>
      <w:r w:rsidRPr="00A45A6C">
        <w:rPr>
          <w:lang w:val="en-US"/>
        </w:rPr>
        <w:t>Deutsche Telekom</w:t>
      </w:r>
      <w:r>
        <w:rPr>
          <w:lang w:val="en-US"/>
        </w:rPr>
        <w:t xml:space="preserve">, </w:t>
      </w:r>
      <w:r w:rsidRPr="00A45A6C">
        <w:rPr>
          <w:lang w:val="en-US"/>
        </w:rPr>
        <w:t>T-Mobile USA</w:t>
      </w:r>
    </w:p>
    <w:p w14:paraId="0D2061A1" w14:textId="78877EE3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797A03">
        <w:t xml:space="preserve">Improvement of </w:t>
      </w:r>
      <w:r w:rsidR="008C022D" w:rsidRPr="008C022D">
        <w:t>the working procedure for TRP TRS Performance Test Campaign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26C77ECB" w:rsidR="007C397B" w:rsidRPr="0094252E" w:rsidRDefault="00783850" w:rsidP="009632C0">
      <w:pPr>
        <w:rPr>
          <w:lang w:val="en-US"/>
        </w:rPr>
      </w:pPr>
      <w:r>
        <w:rPr>
          <w:lang w:val="en-US"/>
        </w:rPr>
        <w:t xml:space="preserve">The </w:t>
      </w:r>
      <w:r w:rsidR="00DF5591">
        <w:rPr>
          <w:lang w:val="en-US"/>
        </w:rPr>
        <w:t>work</w:t>
      </w:r>
      <w:r w:rsidR="00A0257B">
        <w:rPr>
          <w:lang w:val="en-US"/>
        </w:rPr>
        <w:t xml:space="preserve"> on </w:t>
      </w:r>
      <w:r w:rsidR="00A0257B" w:rsidRPr="00AF7B4C">
        <w:rPr>
          <w:lang w:val="en-US"/>
        </w:rPr>
        <w:t>UE TRP (Total Radiated Power) and TRS (Total Radiated Sensitivity) requirements and test methodologies for FR1 (NR SA and EN-DC)</w:t>
      </w:r>
      <w:r w:rsidR="00A0257B">
        <w:rPr>
          <w:lang w:val="en-US"/>
        </w:rPr>
        <w:t xml:space="preserve"> has</w:t>
      </w:r>
      <w:r w:rsidR="00DF5591">
        <w:rPr>
          <w:lang w:val="en-US"/>
        </w:rPr>
        <w:t xml:space="preserve"> continued into Rel-18, with the work item on the </w:t>
      </w:r>
      <w:r w:rsidR="00DF5591" w:rsidRPr="00DF5591">
        <w:rPr>
          <w:lang w:val="en-US"/>
        </w:rPr>
        <w:t>Enhancement of UE TRP (Total Radiated Power) and TRS (Total Radiated Sensitivity) requirements and test methodologies</w:t>
      </w:r>
      <w:r w:rsidR="00DF5591">
        <w:rPr>
          <w:lang w:val="en-US"/>
        </w:rPr>
        <w:t xml:space="preserve"> having been approved in RAN#97 </w:t>
      </w:r>
      <w:r w:rsidR="00DF5591">
        <w:rPr>
          <w:lang w:val="en-US"/>
        </w:rPr>
        <w:fldChar w:fldCharType="begin"/>
      </w:r>
      <w:r w:rsidR="00DF5591">
        <w:rPr>
          <w:lang w:val="en-US"/>
        </w:rPr>
        <w:instrText xml:space="preserve"> REF _Ref129206293 \r \h </w:instrText>
      </w:r>
      <w:r w:rsidR="009632C0">
        <w:rPr>
          <w:lang w:val="en-US"/>
        </w:rPr>
        <w:instrText xml:space="preserve"> \* MERGEFORMAT </w:instrText>
      </w:r>
      <w:r w:rsidR="00DF5591">
        <w:rPr>
          <w:lang w:val="en-US"/>
        </w:rPr>
      </w:r>
      <w:r w:rsidR="00DF5591">
        <w:rPr>
          <w:lang w:val="en-US"/>
        </w:rPr>
        <w:fldChar w:fldCharType="separate"/>
      </w:r>
      <w:r w:rsidR="008C297C">
        <w:rPr>
          <w:lang w:val="en-US"/>
        </w:rPr>
        <w:t>[1]</w:t>
      </w:r>
      <w:r w:rsidR="00DF5591">
        <w:rPr>
          <w:lang w:val="en-US"/>
        </w:rPr>
        <w:fldChar w:fldCharType="end"/>
      </w:r>
      <w:r w:rsidR="009B57D0">
        <w:rPr>
          <w:lang w:val="en-US"/>
        </w:rPr>
        <w:t xml:space="preserve"> and revised in </w:t>
      </w:r>
      <w:r w:rsidR="009B57D0">
        <w:rPr>
          <w:lang w:val="en-US"/>
        </w:rPr>
        <w:fldChar w:fldCharType="begin"/>
      </w:r>
      <w:r w:rsidR="009B57D0">
        <w:rPr>
          <w:lang w:val="en-US"/>
        </w:rPr>
        <w:instrText xml:space="preserve"> REF _Ref129206761 \r \h </w:instrText>
      </w:r>
      <w:r w:rsidR="009632C0">
        <w:rPr>
          <w:lang w:val="en-US"/>
        </w:rPr>
        <w:instrText xml:space="preserve"> \* MERGEFORMAT </w:instrText>
      </w:r>
      <w:r w:rsidR="009B57D0">
        <w:rPr>
          <w:lang w:val="en-US"/>
        </w:rPr>
      </w:r>
      <w:r w:rsidR="009B57D0">
        <w:rPr>
          <w:lang w:val="en-US"/>
        </w:rPr>
        <w:fldChar w:fldCharType="separate"/>
      </w:r>
      <w:r w:rsidR="008C297C">
        <w:rPr>
          <w:lang w:val="en-US"/>
        </w:rPr>
        <w:t>[2]</w:t>
      </w:r>
      <w:r w:rsidR="009B57D0">
        <w:rPr>
          <w:lang w:val="en-US"/>
        </w:rPr>
        <w:fldChar w:fldCharType="end"/>
      </w:r>
      <w:r w:rsidR="00DF5591">
        <w:rPr>
          <w:lang w:val="en-US"/>
        </w:rPr>
        <w:t>.</w:t>
      </w:r>
      <w:r w:rsidR="00F414C8">
        <w:rPr>
          <w:lang w:val="en-US"/>
        </w:rPr>
        <w:t xml:space="preserve"> A proper working procedure addressing </w:t>
      </w:r>
      <w:r w:rsidR="00B3332F">
        <w:rPr>
          <w:lang w:val="en-US"/>
        </w:rPr>
        <w:t xml:space="preserve">the AC </w:t>
      </w:r>
      <w:r w:rsidR="00F414C8">
        <w:rPr>
          <w:lang w:val="en-US"/>
        </w:rPr>
        <w:t xml:space="preserve">laboratories alignment campaign and </w:t>
      </w:r>
      <w:r w:rsidR="00242670">
        <w:rPr>
          <w:lang w:val="en-US"/>
        </w:rPr>
        <w:t xml:space="preserve">the </w:t>
      </w:r>
      <w:r w:rsidR="00F414C8" w:rsidRPr="00F414C8">
        <w:rPr>
          <w:lang w:val="en-US"/>
        </w:rPr>
        <w:t xml:space="preserve">TRP TRS </w:t>
      </w:r>
      <w:r w:rsidR="00F414C8">
        <w:rPr>
          <w:lang w:val="en-US"/>
        </w:rPr>
        <w:t>p</w:t>
      </w:r>
      <w:r w:rsidR="00F414C8" w:rsidRPr="00F414C8">
        <w:rPr>
          <w:lang w:val="en-US"/>
        </w:rPr>
        <w:t xml:space="preserve">erformance </w:t>
      </w:r>
      <w:r w:rsidR="00F414C8">
        <w:rPr>
          <w:lang w:val="en-US"/>
        </w:rPr>
        <w:t>t</w:t>
      </w:r>
      <w:r w:rsidR="00F414C8" w:rsidRPr="00F414C8">
        <w:rPr>
          <w:lang w:val="en-US"/>
        </w:rPr>
        <w:t xml:space="preserve">est </w:t>
      </w:r>
      <w:r w:rsidR="00F414C8">
        <w:rPr>
          <w:lang w:val="en-US"/>
        </w:rPr>
        <w:t>c</w:t>
      </w:r>
      <w:r w:rsidR="00F414C8" w:rsidRPr="00F414C8">
        <w:rPr>
          <w:lang w:val="en-US"/>
        </w:rPr>
        <w:t>ampaign</w:t>
      </w:r>
      <w:r w:rsidR="00F414C8">
        <w:rPr>
          <w:lang w:val="en-US"/>
        </w:rPr>
        <w:t xml:space="preserve"> </w:t>
      </w:r>
      <w:proofErr w:type="gramStart"/>
      <w:r w:rsidR="00F414C8">
        <w:rPr>
          <w:lang w:val="en-US"/>
        </w:rPr>
        <w:t>was</w:t>
      </w:r>
      <w:proofErr w:type="gramEnd"/>
      <w:r w:rsidR="00F414C8">
        <w:rPr>
          <w:lang w:val="en-US"/>
        </w:rPr>
        <w:t xml:space="preserve"> defined during RAN4#106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_Ref129206340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[3]</w:t>
      </w:r>
      <w:r w:rsidR="004B21E7">
        <w:rPr>
          <w:lang w:val="en-US"/>
        </w:rPr>
        <w:fldChar w:fldCharType="end"/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and </w:t>
      </w:r>
      <w:r w:rsidR="004B21E7">
        <w:rPr>
          <w:lang w:val="en-US"/>
        </w:rPr>
        <w:t>updated</w:t>
      </w:r>
      <w:r w:rsidR="00F414C8">
        <w:rPr>
          <w:lang w:val="en-US"/>
        </w:rPr>
        <w:t xml:space="preserve"> during RAN4#106bis-e</w:t>
      </w:r>
      <w:r w:rsidR="004B21E7">
        <w:rPr>
          <w:lang w:val="en-US"/>
        </w:rPr>
        <w:t xml:space="preserve">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_Ref142480188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[4]</w:t>
      </w:r>
      <w:r w:rsidR="004B21E7">
        <w:rPr>
          <w:lang w:val="en-US"/>
        </w:rPr>
        <w:fldChar w:fldCharType="end"/>
      </w:r>
      <w:r w:rsidR="00F414C8">
        <w:rPr>
          <w:lang w:val="en-US"/>
        </w:rPr>
        <w:t>.</w:t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This contribution </w:t>
      </w:r>
      <w:r w:rsidR="004B21E7">
        <w:rPr>
          <w:lang w:val="en-US"/>
        </w:rPr>
        <w:t xml:space="preserve">proposes an update of the working procedure </w:t>
      </w:r>
      <w:r w:rsidR="001D6E3F" w:rsidRPr="001D6E3F">
        <w:rPr>
          <w:lang w:val="en-US"/>
        </w:rPr>
        <w:t xml:space="preserve">for TRP TRS </w:t>
      </w:r>
      <w:r w:rsidR="001D6E3F">
        <w:rPr>
          <w:lang w:val="en-US"/>
        </w:rPr>
        <w:t>p</w:t>
      </w:r>
      <w:r w:rsidR="001D6E3F" w:rsidRPr="001D6E3F">
        <w:rPr>
          <w:lang w:val="en-US"/>
        </w:rPr>
        <w:t xml:space="preserve">erformance </w:t>
      </w:r>
      <w:r w:rsidR="001D6E3F">
        <w:rPr>
          <w:lang w:val="en-US"/>
        </w:rPr>
        <w:t>t</w:t>
      </w:r>
      <w:r w:rsidR="001D6E3F" w:rsidRPr="001D6E3F">
        <w:rPr>
          <w:lang w:val="en-US"/>
        </w:rPr>
        <w:t xml:space="preserve">est </w:t>
      </w:r>
      <w:r w:rsidR="001D6E3F">
        <w:rPr>
          <w:lang w:val="en-US"/>
        </w:rPr>
        <w:t>c</w:t>
      </w:r>
      <w:r w:rsidR="001D6E3F" w:rsidRPr="001D6E3F">
        <w:rPr>
          <w:lang w:val="en-US"/>
        </w:rPr>
        <w:t>ampaign</w:t>
      </w:r>
      <w:r w:rsidR="004B21E7">
        <w:rPr>
          <w:lang w:val="en-US"/>
        </w:rPr>
        <w:t xml:space="preserve"> aiming at its improvement.</w:t>
      </w:r>
    </w:p>
    <w:p w14:paraId="1BD00B27" w14:textId="12C68EE1" w:rsidR="00D65B24" w:rsidRDefault="00E44F05" w:rsidP="00E44F05">
      <w:pPr>
        <w:pStyle w:val="Titolo1"/>
      </w:pPr>
      <w:r>
        <w:t>2</w:t>
      </w:r>
      <w:r>
        <w:tab/>
        <w:t>Discussion</w:t>
      </w:r>
    </w:p>
    <w:p w14:paraId="2F13158F" w14:textId="5FB78642" w:rsidR="008B23B1" w:rsidRPr="000354C8" w:rsidRDefault="008B23B1" w:rsidP="008B23B1">
      <w:pPr>
        <w:pStyle w:val="Titolo2"/>
        <w:ind w:left="567" w:hanging="567"/>
      </w:pPr>
      <w:r>
        <w:t>2.1</w:t>
      </w:r>
      <w:r>
        <w:tab/>
        <w:t>Devices provisioning</w:t>
      </w:r>
    </w:p>
    <w:p w14:paraId="62553B87" w14:textId="77777777" w:rsidR="008B23B1" w:rsidRDefault="008B23B1" w:rsidP="008B23B1">
      <w:pPr>
        <w:jc w:val="both"/>
        <w:rPr>
          <w:lang w:val="en-US"/>
        </w:rPr>
      </w:pPr>
      <w:r>
        <w:t xml:space="preserve">Based on the working procedure related to the </w:t>
      </w:r>
      <w:r w:rsidRPr="00E3306E">
        <w:t xml:space="preserve">TRP TRS </w:t>
      </w:r>
      <w:r>
        <w:t>p</w:t>
      </w:r>
      <w:r w:rsidRPr="00E3306E">
        <w:t xml:space="preserve">erformance </w:t>
      </w:r>
      <w:r>
        <w:t>t</w:t>
      </w:r>
      <w:r w:rsidRPr="00E3306E">
        <w:t xml:space="preserve">est </w:t>
      </w:r>
      <w:r>
        <w:t>c</w:t>
      </w:r>
      <w:r w:rsidRPr="00E3306E">
        <w:t>ampaign</w:t>
      </w:r>
      <w:r>
        <w:t xml:space="preserve"> reported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_Ref142480188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the following observation can be made:</w:t>
      </w:r>
    </w:p>
    <w:p w14:paraId="0A625034" w14:textId="77777777" w:rsidR="008B23B1" w:rsidRDefault="008B23B1" w:rsidP="008B23B1">
      <w:pPr>
        <w:jc w:val="both"/>
        <w:rPr>
          <w:lang w:val="en-US"/>
        </w:rPr>
      </w:pPr>
    </w:p>
    <w:p w14:paraId="0A2EDFA7" w14:textId="2CF67A6F" w:rsidR="008B23B1" w:rsidRPr="005A0BF1" w:rsidRDefault="008B23B1" w:rsidP="008B23B1">
      <w:pPr>
        <w:jc w:val="both"/>
        <w:rPr>
          <w:b/>
          <w:bCs/>
          <w:i/>
          <w:iCs/>
          <w:lang w:val="en-US"/>
        </w:rPr>
      </w:pPr>
      <w:r w:rsidRPr="005A0BF1">
        <w:rPr>
          <w:b/>
          <w:bCs/>
          <w:i/>
          <w:iCs/>
          <w:lang w:val="en-US"/>
        </w:rPr>
        <w:t>Observation 1: The current working procedure does not specify how the devices are provided to the laboratories to perform the measurement campaign</w:t>
      </w:r>
      <w:r w:rsidR="005A0BF1">
        <w:rPr>
          <w:b/>
          <w:bCs/>
          <w:i/>
          <w:iCs/>
          <w:lang w:val="en-US"/>
        </w:rPr>
        <w:t>. The current understanding is that laboratories directly select the devices</w:t>
      </w:r>
    </w:p>
    <w:p w14:paraId="35366855" w14:textId="77777777" w:rsidR="008B23B1" w:rsidRDefault="008B23B1" w:rsidP="008B23B1">
      <w:pPr>
        <w:jc w:val="both"/>
        <w:rPr>
          <w:lang w:val="en-US"/>
        </w:rPr>
      </w:pPr>
    </w:p>
    <w:p w14:paraId="389661D8" w14:textId="4747ED82" w:rsidR="008B23B1" w:rsidRPr="00DC64EC" w:rsidRDefault="00CF477E" w:rsidP="005A0BF1">
      <w:pPr>
        <w:jc w:val="both"/>
        <w:rPr>
          <w:rFonts w:eastAsia="SimSun"/>
          <w:szCs w:val="24"/>
          <w:highlight w:val="yellow"/>
        </w:rPr>
      </w:pPr>
      <w:r>
        <w:t>In addition, at</w:t>
      </w:r>
      <w:r w:rsidR="008B23B1">
        <w:t xml:space="preserve"> RAN4#107 some </w:t>
      </w:r>
      <w:r>
        <w:t>agreements</w:t>
      </w:r>
      <w:r w:rsidR="008B23B1">
        <w:t xml:space="preserve"> to progress on the activity were </w:t>
      </w:r>
      <w:r>
        <w:t>reached</w:t>
      </w:r>
      <w:r w:rsidR="008B23B1">
        <w:t xml:space="preserve"> in </w:t>
      </w:r>
      <w:r w:rsidR="008B23B1">
        <w:fldChar w:fldCharType="begin"/>
      </w:r>
      <w:r w:rsidR="008B23B1">
        <w:instrText xml:space="preserve"> REF _Ref142480817 \r \h </w:instrText>
      </w:r>
      <w:r w:rsidR="008B23B1">
        <w:fldChar w:fldCharType="separate"/>
      </w:r>
      <w:r w:rsidR="008B23B1">
        <w:t>[5]</w:t>
      </w:r>
      <w:r w:rsidR="008B23B1">
        <w:fldChar w:fldCharType="end"/>
      </w:r>
      <w:r w:rsidR="008B23B1">
        <w:t xml:space="preserve"> (relevant text highlighted in yellow):</w:t>
      </w:r>
    </w:p>
    <w:p w14:paraId="7C345CF4" w14:textId="77777777" w:rsidR="008B23B1" w:rsidRDefault="008B23B1" w:rsidP="008B23B1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1CE2B3" wp14:editId="5931E210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89E2A" id="Rettangolo 10" o:spid="_x0000_s1026" style="position:absolute;margin-left:427.3pt;margin-top:8.75pt;width:478.5pt;height:1in;z-index:25167872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7FDEF366" w14:textId="77777777" w:rsidR="008B23B1" w:rsidRPr="00B7176A" w:rsidRDefault="008B23B1" w:rsidP="008B23B1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272C8C83" w14:textId="77777777" w:rsidR="008B23B1" w:rsidRPr="00B7176A" w:rsidRDefault="008B23B1" w:rsidP="008B23B1">
      <w:r w:rsidRPr="00B7176A">
        <w:t>Agreements:</w:t>
      </w:r>
    </w:p>
    <w:p w14:paraId="73174C30" w14:textId="77777777" w:rsidR="008B23B1" w:rsidRPr="00B7176A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B7176A">
        <w:t xml:space="preserve">RAN4 further discuss how to </w:t>
      </w:r>
      <w:proofErr w:type="gramStart"/>
      <w:r w:rsidRPr="00B7176A">
        <w:t>disclosed</w:t>
      </w:r>
      <w:proofErr w:type="gramEnd"/>
      <w:r w:rsidRPr="00B7176A">
        <w:t xml:space="preserve"> UE information (and thresholds) for Rel-18 TRP TRS requirement work</w:t>
      </w:r>
    </w:p>
    <w:p w14:paraId="5FD2BC08" w14:textId="77777777" w:rsidR="008B23B1" w:rsidRPr="00B7176A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5D30A1">
        <w:rPr>
          <w:highlight w:val="yellow"/>
        </w:rPr>
        <w:t xml:space="preserve">Encourage operator test labs to join </w:t>
      </w:r>
      <w:r w:rsidRPr="00E026C3">
        <w:t>Rel-18 AC lab alignment activity</w:t>
      </w:r>
      <w:r w:rsidRPr="00B7176A">
        <w:t xml:space="preserve"> and </w:t>
      </w:r>
      <w:r w:rsidRPr="005D30A1">
        <w:rPr>
          <w:highlight w:val="yellow"/>
        </w:rPr>
        <w:t>performance measurement campaign</w:t>
      </w:r>
    </w:p>
    <w:p w14:paraId="32845CA5" w14:textId="77777777" w:rsidR="008B23B1" w:rsidRDefault="008B23B1" w:rsidP="008B23B1">
      <w:pPr>
        <w:jc w:val="both"/>
      </w:pPr>
    </w:p>
    <w:p w14:paraId="1AE2E256" w14:textId="77777777" w:rsidR="008B23B1" w:rsidRDefault="008B23B1" w:rsidP="008B23B1">
      <w:pPr>
        <w:jc w:val="both"/>
      </w:pPr>
    </w:p>
    <w:p w14:paraId="0D11C028" w14:textId="77F94AF8" w:rsidR="008B23B1" w:rsidRDefault="00CF477E" w:rsidP="008B23B1">
      <w:pPr>
        <w:jc w:val="both"/>
      </w:pPr>
      <w:r>
        <w:t>T</w:t>
      </w:r>
      <w:r w:rsidR="008B23B1">
        <w:t>he following observations can be made:</w:t>
      </w:r>
    </w:p>
    <w:p w14:paraId="7D0579DF" w14:textId="77777777" w:rsidR="008B23B1" w:rsidRDefault="008B23B1" w:rsidP="008B23B1">
      <w:pPr>
        <w:jc w:val="both"/>
      </w:pPr>
    </w:p>
    <w:p w14:paraId="724FCACC" w14:textId="57B5F108" w:rsidR="008B23B1" w:rsidRDefault="008B23B1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5A0BF1">
        <w:rPr>
          <w:b/>
          <w:bCs/>
          <w:i/>
          <w:iCs/>
        </w:rPr>
        <w:t>2</w:t>
      </w:r>
      <w:r>
        <w:rPr>
          <w:b/>
          <w:bCs/>
          <w:i/>
          <w:iCs/>
        </w:rPr>
        <w:t>: Operators test laboratories might not have all the requirements to join the Rel-18 AC lab alignment activity</w:t>
      </w:r>
      <w:r w:rsidR="00CF477E">
        <w:rPr>
          <w:b/>
          <w:bCs/>
          <w:i/>
          <w:iCs/>
        </w:rPr>
        <w:t xml:space="preserve"> and therefore to the performance measurement campaign</w:t>
      </w:r>
    </w:p>
    <w:p w14:paraId="7A23EFF6" w14:textId="77777777" w:rsidR="008B23B1" w:rsidRDefault="008B23B1" w:rsidP="008B23B1">
      <w:pPr>
        <w:jc w:val="both"/>
        <w:rPr>
          <w:b/>
          <w:bCs/>
          <w:i/>
          <w:iCs/>
        </w:rPr>
      </w:pPr>
    </w:p>
    <w:p w14:paraId="4FB9BA4F" w14:textId="6B462682" w:rsidR="008B23B1" w:rsidRDefault="008B23B1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5A0BF1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: Nevertheless, operators should be able to take part to the </w:t>
      </w:r>
      <w:r w:rsidR="00CF477E">
        <w:rPr>
          <w:b/>
          <w:bCs/>
          <w:i/>
          <w:iCs/>
        </w:rPr>
        <w:t xml:space="preserve">performance measurement campaign </w:t>
      </w:r>
      <w:proofErr w:type="gramStart"/>
      <w:r>
        <w:rPr>
          <w:b/>
          <w:bCs/>
          <w:i/>
          <w:iCs/>
        </w:rPr>
        <w:t>in order to</w:t>
      </w:r>
      <w:proofErr w:type="gramEnd"/>
      <w:r>
        <w:rPr>
          <w:b/>
          <w:bCs/>
          <w:i/>
          <w:iCs/>
        </w:rPr>
        <w:t xml:space="preserve"> have a more balanced contribution </w:t>
      </w:r>
      <w:r w:rsidR="00CF477E">
        <w:rPr>
          <w:b/>
          <w:bCs/>
          <w:i/>
          <w:iCs/>
        </w:rPr>
        <w:t>between the involved parties</w:t>
      </w:r>
    </w:p>
    <w:p w14:paraId="6A24A2EA" w14:textId="1A8AD482" w:rsidR="00CF1EBC" w:rsidRDefault="00CF1EBC" w:rsidP="008B23B1">
      <w:pPr>
        <w:jc w:val="both"/>
        <w:rPr>
          <w:b/>
          <w:bCs/>
          <w:i/>
          <w:iCs/>
        </w:rPr>
      </w:pPr>
    </w:p>
    <w:p w14:paraId="472BB221" w14:textId="6097F05B" w:rsidR="00CF477E" w:rsidRDefault="00CF477E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Observation 4: </w:t>
      </w:r>
      <w:r w:rsidRPr="00CF477E">
        <w:rPr>
          <w:b/>
          <w:bCs/>
          <w:i/>
          <w:iCs/>
        </w:rPr>
        <w:t xml:space="preserve">Contribution to the </w:t>
      </w:r>
      <w:r>
        <w:rPr>
          <w:b/>
          <w:bCs/>
          <w:i/>
          <w:iCs/>
        </w:rPr>
        <w:t xml:space="preserve">performance measurement campaign </w:t>
      </w:r>
      <w:r w:rsidRPr="00CF477E">
        <w:rPr>
          <w:b/>
          <w:bCs/>
          <w:i/>
          <w:iCs/>
        </w:rPr>
        <w:t xml:space="preserve">can be also in terms of </w:t>
      </w:r>
      <w:r>
        <w:rPr>
          <w:b/>
          <w:bCs/>
          <w:i/>
          <w:iCs/>
        </w:rPr>
        <w:t>devices</w:t>
      </w:r>
      <w:r w:rsidRPr="00CF477E">
        <w:rPr>
          <w:b/>
          <w:bCs/>
          <w:i/>
          <w:iCs/>
        </w:rPr>
        <w:t xml:space="preserve"> provisioning</w:t>
      </w:r>
    </w:p>
    <w:p w14:paraId="04CEEB17" w14:textId="77777777" w:rsidR="00CF477E" w:rsidRDefault="00CF477E" w:rsidP="008B23B1">
      <w:pPr>
        <w:jc w:val="both"/>
        <w:rPr>
          <w:b/>
          <w:bCs/>
          <w:i/>
          <w:iCs/>
        </w:rPr>
      </w:pPr>
    </w:p>
    <w:p w14:paraId="609BA35C" w14:textId="4EA7F7F6" w:rsidR="00163E2B" w:rsidRPr="00163E2B" w:rsidRDefault="00163E2B" w:rsidP="008B23B1">
      <w:pPr>
        <w:jc w:val="both"/>
      </w:pPr>
      <w:r w:rsidRPr="00163E2B">
        <w:t>Based on the observation</w:t>
      </w:r>
      <w:r w:rsidR="006575ED">
        <w:t>s</w:t>
      </w:r>
      <w:r w:rsidRPr="00163E2B">
        <w:t xml:space="preserve"> above, </w:t>
      </w:r>
      <w:r w:rsidR="00CF477E">
        <w:t>the following proposal is formulated</w:t>
      </w:r>
      <w:r w:rsidRPr="00163E2B">
        <w:t>:</w:t>
      </w:r>
    </w:p>
    <w:p w14:paraId="7D28F71B" w14:textId="345A6495" w:rsidR="00163E2B" w:rsidRPr="00163E2B" w:rsidRDefault="00163E2B" w:rsidP="008B23B1">
      <w:pPr>
        <w:jc w:val="both"/>
      </w:pPr>
    </w:p>
    <w:p w14:paraId="41B7306D" w14:textId="10A0B48D" w:rsidR="00163E2B" w:rsidRDefault="00163E2B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1: </w:t>
      </w:r>
      <w:r w:rsidR="006575ED">
        <w:rPr>
          <w:b/>
          <w:bCs/>
          <w:i/>
          <w:iCs/>
        </w:rPr>
        <w:t xml:space="preserve">Update the working procedure for the </w:t>
      </w:r>
      <w:r w:rsidR="006575ED" w:rsidRPr="006575ED">
        <w:rPr>
          <w:b/>
          <w:bCs/>
          <w:i/>
          <w:iCs/>
        </w:rPr>
        <w:t xml:space="preserve">TRP TRS </w:t>
      </w:r>
      <w:r w:rsidR="006575ED">
        <w:rPr>
          <w:b/>
          <w:bCs/>
          <w:i/>
          <w:iCs/>
        </w:rPr>
        <w:t>p</w:t>
      </w:r>
      <w:r w:rsidR="006575ED" w:rsidRPr="006575ED">
        <w:rPr>
          <w:b/>
          <w:bCs/>
          <w:i/>
          <w:iCs/>
        </w:rPr>
        <w:t xml:space="preserve">erformance </w:t>
      </w:r>
      <w:r w:rsidR="006575ED">
        <w:rPr>
          <w:b/>
          <w:bCs/>
          <w:i/>
          <w:iCs/>
        </w:rPr>
        <w:t>t</w:t>
      </w:r>
      <w:r w:rsidR="006575ED" w:rsidRPr="006575ED">
        <w:rPr>
          <w:b/>
          <w:bCs/>
          <w:i/>
          <w:iCs/>
        </w:rPr>
        <w:t xml:space="preserve">est </w:t>
      </w:r>
      <w:r w:rsidR="006575ED">
        <w:rPr>
          <w:b/>
          <w:bCs/>
          <w:i/>
          <w:iCs/>
        </w:rPr>
        <w:t>c</w:t>
      </w:r>
      <w:r w:rsidR="006575ED" w:rsidRPr="006575ED">
        <w:rPr>
          <w:b/>
          <w:bCs/>
          <w:i/>
          <w:iCs/>
        </w:rPr>
        <w:t>ampaign</w:t>
      </w:r>
      <w:r w:rsidR="006575ED">
        <w:rPr>
          <w:b/>
          <w:bCs/>
          <w:i/>
          <w:iCs/>
        </w:rPr>
        <w:t xml:space="preserve"> as follows</w:t>
      </w:r>
      <w:r w:rsidR="00330964">
        <w:rPr>
          <w:b/>
          <w:bCs/>
          <w:i/>
          <w:iCs/>
        </w:rPr>
        <w:t xml:space="preserve"> (red text)</w:t>
      </w:r>
      <w:r w:rsidR="006575ED">
        <w:rPr>
          <w:b/>
          <w:bCs/>
          <w:i/>
          <w:iCs/>
        </w:rPr>
        <w:t>:</w:t>
      </w:r>
    </w:p>
    <w:p w14:paraId="64FF95D4" w14:textId="0AD16ECB" w:rsidR="00330964" w:rsidRDefault="00330964" w:rsidP="008B23B1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338427" wp14:editId="1F9410E1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6076950" cy="1574800"/>
                <wp:effectExtent l="0" t="0" r="19050" b="2540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57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D705C" id="Rettangolo 11" o:spid="_x0000_s1026" style="position:absolute;margin-left:0;margin-top:6.25pt;width:478.5pt;height:124pt;z-index:2516807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" filled="f" strokecolor="black [3213]" strokeweight=".5pt">
                <w10:wrap anchorx="margin"/>
              </v:rect>
            </w:pict>
          </mc:Fallback>
        </mc:AlternateContent>
      </w:r>
    </w:p>
    <w:p w14:paraId="35F43BD6" w14:textId="70DD71AB" w:rsidR="00330964" w:rsidRPr="00CE575C" w:rsidRDefault="00330964" w:rsidP="00330964">
      <w:pPr>
        <w:numPr>
          <w:ilvl w:val="0"/>
          <w:numId w:val="12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Commercial Device (Smartphone) selection criteria for TRP TRS Performance Test Campaign:</w:t>
      </w:r>
    </w:p>
    <w:p w14:paraId="75A853C3" w14:textId="1A482DD7" w:rsidR="00330964" w:rsidRPr="00CE575C" w:rsidRDefault="00330964" w:rsidP="00330964">
      <w:pPr>
        <w:numPr>
          <w:ilvl w:val="1"/>
          <w:numId w:val="12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  <w:r w:rsidRPr="00CE575C">
        <w:rPr>
          <w:rFonts w:eastAsia="Malgun Gothic"/>
        </w:rPr>
        <w:t xml:space="preserve"> </w:t>
      </w:r>
      <w:r>
        <w:rPr>
          <w:rFonts w:eastAsia="Malgun Gothic"/>
        </w:rPr>
        <w:t xml:space="preserve"> </w:t>
      </w:r>
    </w:p>
    <w:p w14:paraId="10B1BEE3" w14:textId="5ECAF548" w:rsidR="00330964" w:rsidRPr="00330964" w:rsidRDefault="00330964" w:rsidP="00330964">
      <w:pPr>
        <w:numPr>
          <w:ilvl w:val="0"/>
          <w:numId w:val="12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>Devices provisioning:</w:t>
      </w:r>
    </w:p>
    <w:p w14:paraId="5D677FA5" w14:textId="3F6F6891" w:rsidR="00330964" w:rsidRPr="00330964" w:rsidRDefault="00CF477E" w:rsidP="00330964">
      <w:pPr>
        <w:numPr>
          <w:ilvl w:val="1"/>
          <w:numId w:val="12"/>
        </w:numPr>
        <w:spacing w:after="100"/>
        <w:rPr>
          <w:rFonts w:eastAsia="Malgun Gothic"/>
          <w:color w:val="FF0000"/>
        </w:rPr>
      </w:pPr>
      <w:r>
        <w:rPr>
          <w:rFonts w:eastAsia="Malgun Gothic"/>
          <w:color w:val="FF0000"/>
        </w:rPr>
        <w:t xml:space="preserve">Any </w:t>
      </w:r>
      <w:r w:rsidR="00803633">
        <w:rPr>
          <w:rFonts w:eastAsia="Malgun Gothic"/>
          <w:color w:val="FF0000"/>
        </w:rPr>
        <w:t>3GPP</w:t>
      </w:r>
      <w:r>
        <w:rPr>
          <w:rFonts w:eastAsia="Malgun Gothic"/>
          <w:color w:val="FF0000"/>
        </w:rPr>
        <w:t xml:space="preserve"> member can provide d</w:t>
      </w:r>
      <w:r w:rsidR="00330964" w:rsidRPr="00330964">
        <w:rPr>
          <w:rFonts w:eastAsia="Malgun Gothic"/>
          <w:color w:val="FF0000"/>
        </w:rPr>
        <w:t>evices to the selected labs</w:t>
      </w:r>
    </w:p>
    <w:p w14:paraId="0053D763" w14:textId="1D806187" w:rsidR="00330964" w:rsidRPr="00330964" w:rsidRDefault="00330964" w:rsidP="00330964">
      <w:pPr>
        <w:numPr>
          <w:ilvl w:val="1"/>
          <w:numId w:val="12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 xml:space="preserve">Logistical aspects for devices provisioning </w:t>
      </w:r>
      <w:r w:rsidR="00CF477E">
        <w:rPr>
          <w:rFonts w:eastAsia="Malgun Gothic"/>
          <w:color w:val="FF0000"/>
        </w:rPr>
        <w:t>to the labs are TBD</w:t>
      </w:r>
    </w:p>
    <w:p w14:paraId="24300518" w14:textId="6FEAEC28" w:rsidR="00330964" w:rsidRDefault="00330964" w:rsidP="00330964">
      <w:pPr>
        <w:numPr>
          <w:ilvl w:val="0"/>
          <w:numId w:val="12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Test results submitting:</w:t>
      </w:r>
    </w:p>
    <w:p w14:paraId="145AF545" w14:textId="31F808B9" w:rsidR="00330964" w:rsidRPr="00CE575C" w:rsidRDefault="00330964" w:rsidP="00330964">
      <w:pPr>
        <w:numPr>
          <w:ilvl w:val="1"/>
          <w:numId w:val="12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</w:p>
    <w:p w14:paraId="73F194C8" w14:textId="5AA3E028" w:rsidR="000354C8" w:rsidRPr="000354C8" w:rsidRDefault="000354C8" w:rsidP="00B3332F">
      <w:pPr>
        <w:pStyle w:val="Titolo2"/>
        <w:ind w:left="567" w:hanging="567"/>
      </w:pPr>
      <w:r>
        <w:t>2.</w:t>
      </w:r>
      <w:r w:rsidR="002429D2">
        <w:t>2</w:t>
      </w:r>
      <w:r>
        <w:tab/>
      </w:r>
      <w:r w:rsidR="00A52828">
        <w:t>Start of</w:t>
      </w:r>
      <w:r w:rsidR="00AE7958">
        <w:t xml:space="preserve"> the measurements campaign</w:t>
      </w:r>
    </w:p>
    <w:p w14:paraId="1B86FB1D" w14:textId="4EE4583B" w:rsidR="00E026C3" w:rsidRDefault="002429D2" w:rsidP="00E026C3">
      <w:pPr>
        <w:jc w:val="both"/>
      </w:pPr>
      <w:r>
        <w:t xml:space="preserve">In relation to the timeline, </w:t>
      </w:r>
      <w:r w:rsidR="00330964">
        <w:t>the following</w:t>
      </w:r>
      <w:r w:rsidR="004D68F9">
        <w:t xml:space="preserve"> </w:t>
      </w:r>
      <w:r>
        <w:t xml:space="preserve">agreement was reached in </w:t>
      </w:r>
      <w:r>
        <w:fldChar w:fldCharType="begin"/>
      </w:r>
      <w:r>
        <w:instrText xml:space="preserve"> REF _Ref142480817 \r \h </w:instrText>
      </w:r>
      <w:r>
        <w:fldChar w:fldCharType="separate"/>
      </w:r>
      <w:r>
        <w:t>[5]</w:t>
      </w:r>
      <w:r>
        <w:fldChar w:fldCharType="end"/>
      </w:r>
      <w:r>
        <w:t xml:space="preserve"> </w:t>
      </w:r>
      <w:r w:rsidR="004D68F9">
        <w:t>(relevant text highlighted in yellow)</w:t>
      </w:r>
      <w:r w:rsidR="00E026C3">
        <w:t>:</w:t>
      </w:r>
    </w:p>
    <w:p w14:paraId="245C3F82" w14:textId="3088BB46" w:rsidR="00E026C3" w:rsidRDefault="00E026C3" w:rsidP="00E026C3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50D236" wp14:editId="529D50A9">
                <wp:simplePos x="0" y="0"/>
                <wp:positionH relativeFrom="margin">
                  <wp:align>left</wp:align>
                </wp:positionH>
                <wp:positionV relativeFrom="paragraph">
                  <wp:posOffset>82550</wp:posOffset>
                </wp:positionV>
                <wp:extent cx="6076950" cy="1187450"/>
                <wp:effectExtent l="0" t="0" r="19050" b="1270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187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B18F9" id="Rettangolo 2" o:spid="_x0000_s1026" style="position:absolute;margin-left:0;margin-top:6.5pt;width:478.5pt;height:93.5pt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01FD2C02" w14:textId="77777777" w:rsidR="00E026C3" w:rsidRPr="00B7176A" w:rsidRDefault="00E026C3" w:rsidP="00E026C3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 xml:space="preserve">Issue 4-1-2: Timeline and workplan for Rel-18 AC lab alignment activity </w:t>
      </w:r>
    </w:p>
    <w:p w14:paraId="688DEAAB" w14:textId="77777777" w:rsidR="00E026C3" w:rsidRPr="00B7176A" w:rsidRDefault="00E026C3" w:rsidP="00E026C3">
      <w:pPr>
        <w:spacing w:after="120"/>
        <w:rPr>
          <w:rFonts w:eastAsia="SimSun"/>
          <w:szCs w:val="24"/>
        </w:rPr>
      </w:pPr>
      <w:r w:rsidRPr="00B7176A">
        <w:rPr>
          <w:rFonts w:eastAsia="SimSun"/>
          <w:szCs w:val="24"/>
        </w:rPr>
        <w:t>Agreement:</w:t>
      </w:r>
    </w:p>
    <w:p w14:paraId="277086D4" w14:textId="77777777" w:rsidR="00E026C3" w:rsidRPr="00DC64EC" w:rsidRDefault="00E026C3" w:rsidP="00E026C3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RAN4 should provide a schedule for </w:t>
      </w:r>
      <w:r w:rsidRPr="00E026C3">
        <w:rPr>
          <w:rFonts w:eastAsia="SimSun"/>
          <w:szCs w:val="24"/>
        </w:rPr>
        <w:t xml:space="preserve">AC lab alignment, RC lab alignment, RC and AC harmonization and </w:t>
      </w:r>
      <w:r w:rsidRPr="00DC64EC">
        <w:rPr>
          <w:rFonts w:eastAsia="SimSun"/>
          <w:szCs w:val="24"/>
          <w:highlight w:val="yellow"/>
        </w:rPr>
        <w:t>performance test campaigns based on the current progress of Rel-18 TRP TRS WI.</w:t>
      </w:r>
    </w:p>
    <w:p w14:paraId="22F1424B" w14:textId="77777777" w:rsidR="00E026C3" w:rsidRPr="00DC64EC" w:rsidRDefault="00E026C3" w:rsidP="00E026C3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After RAN4#107 meeting, WI rapporteur will with work with all the volunteer test labs to figure out a practical timeline to organize the activities, which would be shared in RAN4 reflector.  </w:t>
      </w:r>
    </w:p>
    <w:p w14:paraId="1C88F178" w14:textId="75617038" w:rsidR="00E026C3" w:rsidRDefault="00E026C3" w:rsidP="00E026C3">
      <w:pPr>
        <w:rPr>
          <w:b/>
          <w:u w:val="single"/>
          <w:lang w:eastAsia="ko-KR"/>
        </w:rPr>
      </w:pPr>
    </w:p>
    <w:p w14:paraId="1ED4B717" w14:textId="460392C3" w:rsidR="002429D2" w:rsidRPr="00DC64EC" w:rsidRDefault="002429D2" w:rsidP="002429D2">
      <w:pPr>
        <w:jc w:val="both"/>
        <w:rPr>
          <w:rFonts w:eastAsia="SimSun"/>
          <w:szCs w:val="24"/>
          <w:highlight w:val="yellow"/>
        </w:rPr>
      </w:pPr>
      <w:r>
        <w:t xml:space="preserve">In </w:t>
      </w:r>
      <w:proofErr w:type="gramStart"/>
      <w:r>
        <w:t>addition</w:t>
      </w:r>
      <w:proofErr w:type="gramEnd"/>
      <w:r>
        <w:t xml:space="preserve"> </w:t>
      </w:r>
      <w:r>
        <w:fldChar w:fldCharType="begin"/>
      </w:r>
      <w:r>
        <w:instrText xml:space="preserve"> REF _Ref142480817 \r \h </w:instrText>
      </w:r>
      <w:r>
        <w:fldChar w:fldCharType="separate"/>
      </w:r>
      <w:r>
        <w:t>[5]</w:t>
      </w:r>
      <w:r>
        <w:fldChar w:fldCharType="end"/>
      </w:r>
      <w:r>
        <w:t>:</w:t>
      </w:r>
      <w:r w:rsidRPr="00DC64EC">
        <w:rPr>
          <w:rFonts w:eastAsia="SimSun"/>
          <w:szCs w:val="24"/>
          <w:highlight w:val="yellow"/>
        </w:rPr>
        <w:t xml:space="preserve"> </w:t>
      </w:r>
    </w:p>
    <w:p w14:paraId="6180A780" w14:textId="77777777" w:rsidR="002429D2" w:rsidRDefault="002429D2" w:rsidP="002429D2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BC6AFE" wp14:editId="556162D2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1C2245" id="Rettangolo 1" o:spid="_x0000_s1026" style="position:absolute;margin-left:427.3pt;margin-top:8.75pt;width:478.5pt;height:1in;z-index:2516848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1FA6B18B" w14:textId="77777777" w:rsidR="002429D2" w:rsidRPr="00B7176A" w:rsidRDefault="002429D2" w:rsidP="002429D2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58F5E561" w14:textId="77777777" w:rsidR="002429D2" w:rsidRPr="00B7176A" w:rsidRDefault="002429D2" w:rsidP="002429D2">
      <w:r w:rsidRPr="00B7176A">
        <w:t>Agreements:</w:t>
      </w:r>
    </w:p>
    <w:p w14:paraId="6C6DA9CE" w14:textId="77777777" w:rsidR="002429D2" w:rsidRPr="00A13FB9" w:rsidRDefault="002429D2" w:rsidP="002429D2">
      <w:pPr>
        <w:pStyle w:val="Paragrafoelenco"/>
        <w:numPr>
          <w:ilvl w:val="0"/>
          <w:numId w:val="5"/>
        </w:numPr>
        <w:spacing w:line="240" w:lineRule="auto"/>
        <w:contextualSpacing w:val="0"/>
        <w:rPr>
          <w:highlight w:val="yellow"/>
        </w:rPr>
      </w:pPr>
      <w:r w:rsidRPr="00A13FB9">
        <w:rPr>
          <w:highlight w:val="yellow"/>
        </w:rPr>
        <w:t xml:space="preserve">RAN4 further discuss how to </w:t>
      </w:r>
      <w:proofErr w:type="gramStart"/>
      <w:r w:rsidRPr="00A13FB9">
        <w:rPr>
          <w:highlight w:val="yellow"/>
        </w:rPr>
        <w:t>disclosed</w:t>
      </w:r>
      <w:proofErr w:type="gramEnd"/>
      <w:r w:rsidRPr="00A13FB9">
        <w:rPr>
          <w:highlight w:val="yellow"/>
        </w:rPr>
        <w:t xml:space="preserve"> UE information (and thresholds) for Rel-18 TRP TRS requirement work</w:t>
      </w:r>
    </w:p>
    <w:p w14:paraId="46182F6F" w14:textId="77777777" w:rsidR="002429D2" w:rsidRPr="00A13FB9" w:rsidRDefault="002429D2" w:rsidP="002429D2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A13FB9">
        <w:t>Encourage operator test labs to join Rel-18 AC lab alignment activity and performance measurement campaign</w:t>
      </w:r>
    </w:p>
    <w:p w14:paraId="28E088DF" w14:textId="77777777" w:rsidR="002429D2" w:rsidRDefault="002429D2" w:rsidP="002429D2">
      <w:pPr>
        <w:jc w:val="both"/>
      </w:pPr>
    </w:p>
    <w:p w14:paraId="48EF9ACB" w14:textId="77777777" w:rsidR="002429D2" w:rsidRDefault="002429D2" w:rsidP="002429D2">
      <w:pPr>
        <w:jc w:val="both"/>
      </w:pPr>
    </w:p>
    <w:p w14:paraId="2B123809" w14:textId="21694B2F" w:rsidR="002429D2" w:rsidRDefault="002429D2" w:rsidP="002429D2">
      <w:pPr>
        <w:jc w:val="both"/>
      </w:pPr>
      <w:r>
        <w:t>The following observations can be made:</w:t>
      </w:r>
    </w:p>
    <w:p w14:paraId="35162839" w14:textId="77777777" w:rsidR="005D30A1" w:rsidRDefault="005D30A1" w:rsidP="005D30A1">
      <w:pPr>
        <w:jc w:val="both"/>
      </w:pPr>
    </w:p>
    <w:p w14:paraId="2E11E4E8" w14:textId="0300FCF2" w:rsidR="005D30A1" w:rsidRDefault="005D30A1" w:rsidP="005D30A1">
      <w:pPr>
        <w:jc w:val="both"/>
        <w:rPr>
          <w:b/>
          <w:bCs/>
          <w:i/>
          <w:iCs/>
        </w:rPr>
      </w:pPr>
      <w:r w:rsidRPr="009923B4">
        <w:rPr>
          <w:b/>
          <w:bCs/>
          <w:i/>
          <w:iCs/>
        </w:rPr>
        <w:t xml:space="preserve">Observation </w:t>
      </w:r>
      <w:r w:rsidR="00A13FB9">
        <w:rPr>
          <w:b/>
          <w:bCs/>
          <w:i/>
          <w:iCs/>
        </w:rPr>
        <w:t>5</w:t>
      </w:r>
      <w:r w:rsidRPr="009923B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Timeline and schedule of the performance test campaign </w:t>
      </w:r>
      <w:proofErr w:type="gramStart"/>
      <w:r>
        <w:rPr>
          <w:b/>
          <w:bCs/>
          <w:i/>
          <w:iCs/>
        </w:rPr>
        <w:t>has to</w:t>
      </w:r>
      <w:proofErr w:type="gramEnd"/>
      <w:r>
        <w:rPr>
          <w:b/>
          <w:bCs/>
          <w:i/>
          <w:iCs/>
        </w:rPr>
        <w:t xml:space="preserve"> be finalized by RAN4</w:t>
      </w:r>
    </w:p>
    <w:p w14:paraId="57F491DA" w14:textId="5C8C4309" w:rsidR="007408F0" w:rsidRDefault="007408F0" w:rsidP="005D30A1">
      <w:pPr>
        <w:jc w:val="both"/>
        <w:rPr>
          <w:b/>
          <w:bCs/>
          <w:i/>
          <w:iCs/>
        </w:rPr>
      </w:pPr>
    </w:p>
    <w:p w14:paraId="0BF4A995" w14:textId="25B52198" w:rsidR="007408F0" w:rsidRDefault="007408F0" w:rsidP="005D30A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6: There are still several open points (</w:t>
      </w:r>
      <w:r w:rsidR="00525511">
        <w:rPr>
          <w:b/>
          <w:bCs/>
          <w:i/>
          <w:iCs/>
        </w:rPr>
        <w:t>e</w:t>
      </w:r>
      <w:r>
        <w:rPr>
          <w:b/>
          <w:bCs/>
          <w:i/>
          <w:iCs/>
        </w:rPr>
        <w:t>.</w:t>
      </w:r>
      <w:r w:rsidR="00525511">
        <w:rPr>
          <w:b/>
          <w:bCs/>
          <w:i/>
          <w:iCs/>
        </w:rPr>
        <w:t>g</w:t>
      </w:r>
      <w:r>
        <w:rPr>
          <w:b/>
          <w:bCs/>
          <w:i/>
          <w:iCs/>
        </w:rPr>
        <w:t>.</w:t>
      </w:r>
      <w:r w:rsidR="00525511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laboratory alignment activity, device provisioning, device information disclosure and related thresholds, etc.) that need to be </w:t>
      </w:r>
      <w:r w:rsidR="00525511">
        <w:rPr>
          <w:b/>
          <w:bCs/>
          <w:i/>
          <w:iCs/>
        </w:rPr>
        <w:t>addressed</w:t>
      </w:r>
      <w:r>
        <w:rPr>
          <w:b/>
          <w:bCs/>
          <w:i/>
          <w:iCs/>
        </w:rPr>
        <w:t xml:space="preserve"> </w:t>
      </w:r>
      <w:r w:rsidR="00525511">
        <w:rPr>
          <w:b/>
          <w:bCs/>
          <w:i/>
          <w:iCs/>
        </w:rPr>
        <w:t xml:space="preserve">and closed </w:t>
      </w:r>
      <w:r>
        <w:rPr>
          <w:b/>
          <w:bCs/>
          <w:i/>
          <w:iCs/>
        </w:rPr>
        <w:t>before proceeding with the performance test campaign</w:t>
      </w:r>
    </w:p>
    <w:p w14:paraId="7F8755B8" w14:textId="77777777" w:rsidR="005D30A1" w:rsidRDefault="005D30A1" w:rsidP="005D30A1">
      <w:pPr>
        <w:jc w:val="both"/>
        <w:rPr>
          <w:b/>
          <w:bCs/>
          <w:i/>
          <w:iCs/>
        </w:rPr>
      </w:pPr>
    </w:p>
    <w:p w14:paraId="754428C5" w14:textId="75E36213" w:rsidR="00AE7958" w:rsidRPr="00AE7958" w:rsidRDefault="005A0BF1" w:rsidP="005D30A1">
      <w:pPr>
        <w:jc w:val="both"/>
      </w:pPr>
      <w:r>
        <w:t xml:space="preserve">Considering the observation above, </w:t>
      </w:r>
      <w:r w:rsidR="00525511">
        <w:t>the following proposal is formulated</w:t>
      </w:r>
      <w:r w:rsidR="00AE7958" w:rsidRPr="00AE7958">
        <w:t>:</w:t>
      </w:r>
    </w:p>
    <w:p w14:paraId="29205A16" w14:textId="77777777" w:rsidR="00AE7958" w:rsidRDefault="00AE7958" w:rsidP="005D30A1">
      <w:pPr>
        <w:jc w:val="both"/>
        <w:rPr>
          <w:b/>
          <w:bCs/>
          <w:i/>
          <w:iCs/>
        </w:rPr>
      </w:pPr>
    </w:p>
    <w:p w14:paraId="4B2EA3DA" w14:textId="5707F7A3" w:rsidR="00E026C3" w:rsidRDefault="00AE6015" w:rsidP="00C41EB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2: The performance test campaign can start only when the laboratories alignment activity will be completed (i.e., after the confirmation of</w:t>
      </w:r>
      <w:r w:rsidRPr="00EA310A">
        <w:rPr>
          <w:b/>
          <w:bCs/>
          <w:i/>
          <w:iCs/>
        </w:rPr>
        <w:t xml:space="preserve"> the alignment</w:t>
      </w:r>
      <w:r>
        <w:rPr>
          <w:b/>
          <w:bCs/>
          <w:i/>
          <w:iCs/>
        </w:rPr>
        <w:t>, including eventual</w:t>
      </w:r>
      <w:r w:rsidRPr="00EA310A">
        <w:rPr>
          <w:b/>
          <w:bCs/>
          <w:i/>
          <w:iCs/>
        </w:rPr>
        <w:t xml:space="preserve"> late submission results</w:t>
      </w:r>
      <w:r>
        <w:rPr>
          <w:b/>
          <w:bCs/>
          <w:i/>
          <w:iCs/>
        </w:rPr>
        <w:t>) and all the related open points (e.g., device provisioning, device information disclosure, related thresholds definition, etc.) will be solved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67C582A6" w14:textId="02D67F51" w:rsidR="001044BE" w:rsidRDefault="00333C88" w:rsidP="00B6628C">
      <w:pPr>
        <w:jc w:val="both"/>
        <w:rPr>
          <w:lang w:val="en-US"/>
        </w:rPr>
      </w:pPr>
      <w:r>
        <w:rPr>
          <w:lang w:val="en-US"/>
        </w:rPr>
        <w:t xml:space="preserve">This contribution proposes an update of the working procedure for </w:t>
      </w:r>
      <w:r w:rsidR="001D6E3F" w:rsidRPr="001D6E3F">
        <w:rPr>
          <w:lang w:val="en-US"/>
        </w:rPr>
        <w:t xml:space="preserve">TRP TRS </w:t>
      </w:r>
      <w:r w:rsidR="001D6E3F">
        <w:rPr>
          <w:lang w:val="en-US"/>
        </w:rPr>
        <w:t>p</w:t>
      </w:r>
      <w:r w:rsidR="001D6E3F" w:rsidRPr="001D6E3F">
        <w:rPr>
          <w:lang w:val="en-US"/>
        </w:rPr>
        <w:t xml:space="preserve">erformance </w:t>
      </w:r>
      <w:r w:rsidR="001D6E3F">
        <w:rPr>
          <w:lang w:val="en-US"/>
        </w:rPr>
        <w:t>t</w:t>
      </w:r>
      <w:r w:rsidR="001D6E3F" w:rsidRPr="001D6E3F">
        <w:rPr>
          <w:lang w:val="en-US"/>
        </w:rPr>
        <w:t xml:space="preserve">est </w:t>
      </w:r>
      <w:r w:rsidR="001D6E3F">
        <w:rPr>
          <w:lang w:val="en-US"/>
        </w:rPr>
        <w:t>c</w:t>
      </w:r>
      <w:r w:rsidR="001D6E3F" w:rsidRPr="001D6E3F">
        <w:rPr>
          <w:lang w:val="en-US"/>
        </w:rPr>
        <w:t>ampaign</w:t>
      </w:r>
      <w:r w:rsidR="001D6E3F">
        <w:rPr>
          <w:lang w:val="en-US"/>
        </w:rPr>
        <w:t xml:space="preserve"> aiming at its improvement.</w:t>
      </w:r>
      <w:r w:rsidR="00B17762">
        <w:rPr>
          <w:lang w:val="en-US"/>
        </w:rPr>
        <w:t xml:space="preserve"> </w:t>
      </w:r>
      <w:r w:rsidR="001044BE">
        <w:rPr>
          <w:lang w:val="en-US"/>
        </w:rPr>
        <w:t>The proposals related to this contribution are summarized hereafter.</w:t>
      </w:r>
    </w:p>
    <w:p w14:paraId="79DF018A" w14:textId="7B4B1766" w:rsidR="00525511" w:rsidRDefault="00525511" w:rsidP="00B6628C">
      <w:pPr>
        <w:jc w:val="both"/>
        <w:rPr>
          <w:lang w:val="en-US"/>
        </w:rPr>
      </w:pPr>
    </w:p>
    <w:p w14:paraId="0C06E20A" w14:textId="77777777" w:rsidR="00525511" w:rsidRDefault="00525511" w:rsidP="0052551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1: Update the working procedure for the </w:t>
      </w:r>
      <w:r w:rsidRPr="006575ED">
        <w:rPr>
          <w:b/>
          <w:bCs/>
          <w:i/>
          <w:iCs/>
        </w:rPr>
        <w:t xml:space="preserve">TRP TRS </w:t>
      </w:r>
      <w:r>
        <w:rPr>
          <w:b/>
          <w:bCs/>
          <w:i/>
          <w:iCs/>
        </w:rPr>
        <w:t>p</w:t>
      </w:r>
      <w:r w:rsidRPr="006575ED">
        <w:rPr>
          <w:b/>
          <w:bCs/>
          <w:i/>
          <w:iCs/>
        </w:rPr>
        <w:t xml:space="preserve">erformance </w:t>
      </w:r>
      <w:r>
        <w:rPr>
          <w:b/>
          <w:bCs/>
          <w:i/>
          <w:iCs/>
        </w:rPr>
        <w:t>t</w:t>
      </w:r>
      <w:r w:rsidRPr="006575ED">
        <w:rPr>
          <w:b/>
          <w:bCs/>
          <w:i/>
          <w:iCs/>
        </w:rPr>
        <w:t xml:space="preserve">est </w:t>
      </w:r>
      <w:r>
        <w:rPr>
          <w:b/>
          <w:bCs/>
          <w:i/>
          <w:iCs/>
        </w:rPr>
        <w:t>c</w:t>
      </w:r>
      <w:r w:rsidRPr="006575ED">
        <w:rPr>
          <w:b/>
          <w:bCs/>
          <w:i/>
          <w:iCs/>
        </w:rPr>
        <w:t>ampaign</w:t>
      </w:r>
      <w:r>
        <w:rPr>
          <w:b/>
          <w:bCs/>
          <w:i/>
          <w:iCs/>
        </w:rPr>
        <w:t xml:space="preserve"> as follows (red text):</w:t>
      </w:r>
    </w:p>
    <w:p w14:paraId="7F1A5B1E" w14:textId="77777777" w:rsidR="00525511" w:rsidRDefault="00525511" w:rsidP="00525511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517F63" wp14:editId="3990A52C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6076950" cy="1574800"/>
                <wp:effectExtent l="0" t="0" r="19050" b="2540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57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507A9" id="Rettangolo 3" o:spid="_x0000_s1026" style="position:absolute;margin-left:0;margin-top:6.25pt;width:478.5pt;height:124pt;z-index:2516869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" filled="f" strokecolor="black [3213]" strokeweight=".5pt">
                <w10:wrap anchorx="margin"/>
              </v:rect>
            </w:pict>
          </mc:Fallback>
        </mc:AlternateContent>
      </w:r>
    </w:p>
    <w:p w14:paraId="312684A9" w14:textId="77777777" w:rsidR="00525511" w:rsidRPr="00CE575C" w:rsidRDefault="00525511" w:rsidP="00525511">
      <w:pPr>
        <w:numPr>
          <w:ilvl w:val="0"/>
          <w:numId w:val="14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Commercial Device (Smartphone) selection criteria for TRP TRS Performance Test Campaign:</w:t>
      </w:r>
    </w:p>
    <w:p w14:paraId="2DBC1D7D" w14:textId="77777777" w:rsidR="00525511" w:rsidRPr="00CE575C" w:rsidRDefault="00525511" w:rsidP="00525511">
      <w:pPr>
        <w:numPr>
          <w:ilvl w:val="1"/>
          <w:numId w:val="14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  <w:r w:rsidRPr="00CE575C">
        <w:rPr>
          <w:rFonts w:eastAsia="Malgun Gothic"/>
        </w:rPr>
        <w:t xml:space="preserve"> </w:t>
      </w:r>
      <w:r>
        <w:rPr>
          <w:rFonts w:eastAsia="Malgun Gothic"/>
        </w:rPr>
        <w:t xml:space="preserve"> </w:t>
      </w:r>
    </w:p>
    <w:p w14:paraId="24C412F0" w14:textId="77777777" w:rsidR="00525511" w:rsidRPr="00330964" w:rsidRDefault="00525511" w:rsidP="00525511">
      <w:pPr>
        <w:numPr>
          <w:ilvl w:val="0"/>
          <w:numId w:val="14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>Devices provisioning:</w:t>
      </w:r>
    </w:p>
    <w:p w14:paraId="11174274" w14:textId="4D7777FB" w:rsidR="00525511" w:rsidRPr="00330964" w:rsidRDefault="00525511" w:rsidP="00525511">
      <w:pPr>
        <w:numPr>
          <w:ilvl w:val="1"/>
          <w:numId w:val="14"/>
        </w:numPr>
        <w:spacing w:after="100"/>
        <w:rPr>
          <w:rFonts w:eastAsia="Malgun Gothic"/>
          <w:color w:val="FF0000"/>
        </w:rPr>
      </w:pPr>
      <w:r>
        <w:rPr>
          <w:rFonts w:eastAsia="Malgun Gothic"/>
          <w:color w:val="FF0000"/>
        </w:rPr>
        <w:t xml:space="preserve">Any </w:t>
      </w:r>
      <w:r w:rsidR="00803633">
        <w:rPr>
          <w:rFonts w:eastAsia="Malgun Gothic"/>
          <w:color w:val="FF0000"/>
        </w:rPr>
        <w:t>3GPP</w:t>
      </w:r>
      <w:r>
        <w:rPr>
          <w:rFonts w:eastAsia="Malgun Gothic"/>
          <w:color w:val="FF0000"/>
        </w:rPr>
        <w:t xml:space="preserve"> member can provide d</w:t>
      </w:r>
      <w:r w:rsidRPr="00330964">
        <w:rPr>
          <w:rFonts w:eastAsia="Malgun Gothic"/>
          <w:color w:val="FF0000"/>
        </w:rPr>
        <w:t>evices to the selected labs</w:t>
      </w:r>
    </w:p>
    <w:p w14:paraId="445D17A2" w14:textId="77777777" w:rsidR="00525511" w:rsidRPr="00330964" w:rsidRDefault="00525511" w:rsidP="00525511">
      <w:pPr>
        <w:numPr>
          <w:ilvl w:val="1"/>
          <w:numId w:val="14"/>
        </w:numPr>
        <w:spacing w:after="100"/>
        <w:rPr>
          <w:rFonts w:eastAsia="Malgun Gothic"/>
          <w:color w:val="FF0000"/>
        </w:rPr>
      </w:pPr>
      <w:r w:rsidRPr="00330964">
        <w:rPr>
          <w:rFonts w:eastAsia="Malgun Gothic"/>
          <w:color w:val="FF0000"/>
        </w:rPr>
        <w:t xml:space="preserve">Logistical aspects for devices provisioning </w:t>
      </w:r>
      <w:r>
        <w:rPr>
          <w:rFonts w:eastAsia="Malgun Gothic"/>
          <w:color w:val="FF0000"/>
        </w:rPr>
        <w:t>to the labs are TBD</w:t>
      </w:r>
    </w:p>
    <w:p w14:paraId="4260843C" w14:textId="77777777" w:rsidR="00525511" w:rsidRDefault="00525511" w:rsidP="00525511">
      <w:pPr>
        <w:numPr>
          <w:ilvl w:val="0"/>
          <w:numId w:val="14"/>
        </w:numPr>
        <w:spacing w:after="100"/>
        <w:rPr>
          <w:rFonts w:eastAsia="Malgun Gothic"/>
        </w:rPr>
      </w:pPr>
      <w:r w:rsidRPr="00CE575C">
        <w:rPr>
          <w:rFonts w:eastAsia="Malgun Gothic"/>
        </w:rPr>
        <w:t>Test results submitting:</w:t>
      </w:r>
    </w:p>
    <w:p w14:paraId="0BBDB83C" w14:textId="77777777" w:rsidR="00525511" w:rsidRPr="00CE575C" w:rsidRDefault="00525511" w:rsidP="00525511">
      <w:pPr>
        <w:numPr>
          <w:ilvl w:val="1"/>
          <w:numId w:val="14"/>
        </w:numPr>
        <w:spacing w:after="100"/>
        <w:rPr>
          <w:rFonts w:eastAsia="Malgun Gothic"/>
        </w:rPr>
      </w:pPr>
      <w:r>
        <w:rPr>
          <w:rFonts w:eastAsia="Malgun Gothic"/>
        </w:rPr>
        <w:t>…</w:t>
      </w:r>
    </w:p>
    <w:p w14:paraId="0ACD962D" w14:textId="32103B6B" w:rsidR="00525511" w:rsidRDefault="00525511" w:rsidP="00B6628C">
      <w:pPr>
        <w:jc w:val="both"/>
        <w:rPr>
          <w:lang w:val="en-US"/>
        </w:rPr>
      </w:pPr>
    </w:p>
    <w:p w14:paraId="0B0FC0DB" w14:textId="6122FE3F" w:rsidR="00525511" w:rsidRDefault="00525511" w:rsidP="0052551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2: The performance test campaign can start only when the laboratories alignment activity will be completed (i.e., after the confirmation of</w:t>
      </w:r>
      <w:r w:rsidRPr="00EA310A">
        <w:rPr>
          <w:b/>
          <w:bCs/>
          <w:i/>
          <w:iCs/>
        </w:rPr>
        <w:t xml:space="preserve"> the alignment</w:t>
      </w:r>
      <w:r>
        <w:rPr>
          <w:b/>
          <w:bCs/>
          <w:i/>
          <w:iCs/>
        </w:rPr>
        <w:t>, including eventual</w:t>
      </w:r>
      <w:r w:rsidRPr="00EA310A">
        <w:rPr>
          <w:b/>
          <w:bCs/>
          <w:i/>
          <w:iCs/>
        </w:rPr>
        <w:t xml:space="preserve"> late submission results</w:t>
      </w:r>
      <w:r>
        <w:rPr>
          <w:b/>
          <w:bCs/>
          <w:i/>
          <w:iCs/>
        </w:rPr>
        <w:t>) and all the related open points (e.g., device provisioning, device information disclosure</w:t>
      </w:r>
      <w:r w:rsidR="00AE6015">
        <w:rPr>
          <w:b/>
          <w:bCs/>
          <w:i/>
          <w:iCs/>
        </w:rPr>
        <w:t xml:space="preserve">, </w:t>
      </w:r>
      <w:r>
        <w:rPr>
          <w:b/>
          <w:bCs/>
          <w:i/>
          <w:iCs/>
        </w:rPr>
        <w:t>related thresholds</w:t>
      </w:r>
      <w:r w:rsidR="00AE6015">
        <w:rPr>
          <w:b/>
          <w:bCs/>
          <w:i/>
          <w:iCs/>
        </w:rPr>
        <w:t xml:space="preserve"> definition</w:t>
      </w:r>
      <w:r>
        <w:rPr>
          <w:b/>
          <w:bCs/>
          <w:i/>
          <w:iCs/>
        </w:rPr>
        <w:t>, etc.) will be solved</w:t>
      </w: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0F1FB44B" w14:textId="79429B79" w:rsidR="009E7C2E" w:rsidRDefault="007D3A27">
      <w:pPr>
        <w:numPr>
          <w:ilvl w:val="0"/>
          <w:numId w:val="2"/>
        </w:numPr>
        <w:rPr>
          <w:bCs/>
          <w:lang w:val="en-US"/>
        </w:rPr>
      </w:pPr>
      <w:bookmarkStart w:id="1" w:name="_Ref129206293"/>
      <w:bookmarkEnd w:id="0"/>
      <w:r w:rsidRPr="007D3A27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New WID: Enhancement of UE TRP (Total Radiated Power) and TRS (Total Radiated Sensitivity) requirements and test methodologies</w:t>
      </w:r>
      <w:r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>
        <w:rPr>
          <w:bCs/>
          <w:lang w:val="en-US"/>
        </w:rPr>
        <w:t xml:space="preserve"> vivo, 3GPP RAN #97, September 2022</w:t>
      </w:r>
      <w:bookmarkEnd w:id="1"/>
    </w:p>
    <w:p w14:paraId="14D85FEB" w14:textId="19C1B3E2" w:rsidR="00BE2CE1" w:rsidRDefault="00BE2CE1">
      <w:pPr>
        <w:numPr>
          <w:ilvl w:val="0"/>
          <w:numId w:val="2"/>
        </w:numPr>
        <w:rPr>
          <w:bCs/>
          <w:lang w:val="en-US"/>
        </w:rPr>
      </w:pPr>
      <w:bookmarkStart w:id="2" w:name="_Ref129206761"/>
      <w:r w:rsidRPr="00BE2CE1">
        <w:rPr>
          <w:bCs/>
          <w:lang w:val="en-US"/>
        </w:rPr>
        <w:t>RP-223112</w:t>
      </w:r>
      <w:r>
        <w:rPr>
          <w:bCs/>
          <w:lang w:val="en-US"/>
        </w:rPr>
        <w:t>, “</w:t>
      </w:r>
      <w:r w:rsidRPr="00BE2CE1">
        <w:rPr>
          <w:bCs/>
          <w:lang w:val="en-US"/>
        </w:rPr>
        <w:t>Revised WID: Enhancement of UE TRP (Total Radiated Power) and TRS (Total Radiated Sensitivity) requirements and test methodologies for FR1 (NR SA and EN-DC)</w:t>
      </w:r>
      <w:r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>
        <w:rPr>
          <w:bCs/>
          <w:lang w:val="en-US"/>
        </w:rPr>
        <w:t xml:space="preserve"> vivo, 3GPP RAN #98, December 2022</w:t>
      </w:r>
      <w:bookmarkEnd w:id="2"/>
    </w:p>
    <w:p w14:paraId="3161CA2E" w14:textId="304B23D6" w:rsidR="00F24A01" w:rsidRDefault="007D3A27">
      <w:pPr>
        <w:numPr>
          <w:ilvl w:val="0"/>
          <w:numId w:val="2"/>
        </w:numPr>
        <w:rPr>
          <w:bCs/>
          <w:lang w:val="en-US"/>
        </w:rPr>
      </w:pPr>
      <w:bookmarkStart w:id="3" w:name="_Ref129206340"/>
      <w:r w:rsidRPr="007D3A27">
        <w:rPr>
          <w:bCs/>
          <w:lang w:val="en-US"/>
        </w:rPr>
        <w:t>R4-2302920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Working procedure for Rel-18 TRP TRS requirements</w:t>
      </w:r>
      <w:r>
        <w:rPr>
          <w:bCs/>
          <w:lang w:val="en-US"/>
        </w:rPr>
        <w:t>”</w:t>
      </w:r>
      <w:r w:rsidR="00797A03">
        <w:rPr>
          <w:bCs/>
          <w:lang w:val="en-US"/>
        </w:rPr>
        <w:t>,</w:t>
      </w:r>
      <w:r>
        <w:rPr>
          <w:bCs/>
          <w:lang w:val="en-US"/>
        </w:rPr>
        <w:t xml:space="preserve"> vivo, 3GPP RAN4#106, February 2023</w:t>
      </w:r>
      <w:bookmarkEnd w:id="3"/>
    </w:p>
    <w:p w14:paraId="66DA8277" w14:textId="7E02D3A0" w:rsidR="00F414C8" w:rsidRDefault="00F414C8">
      <w:pPr>
        <w:numPr>
          <w:ilvl w:val="0"/>
          <w:numId w:val="2"/>
        </w:numPr>
        <w:rPr>
          <w:bCs/>
          <w:lang w:val="en-US"/>
        </w:rPr>
      </w:pPr>
      <w:bookmarkStart w:id="4" w:name="_Ref142480188"/>
      <w:r w:rsidRPr="00F414C8">
        <w:rPr>
          <w:bCs/>
          <w:lang w:val="en-US"/>
        </w:rPr>
        <w:t>R4-2305907</w:t>
      </w:r>
      <w:r>
        <w:rPr>
          <w:bCs/>
          <w:lang w:val="en-US"/>
        </w:rPr>
        <w:t>,</w:t>
      </w:r>
      <w:r w:rsidRPr="00F414C8">
        <w:rPr>
          <w:bCs/>
          <w:lang w:val="en-US"/>
        </w:rPr>
        <w:t xml:space="preserve"> </w:t>
      </w:r>
      <w:r>
        <w:rPr>
          <w:bCs/>
          <w:lang w:val="en-US"/>
        </w:rPr>
        <w:t>“</w:t>
      </w:r>
      <w:r w:rsidRPr="00F414C8">
        <w:rPr>
          <w:bCs/>
          <w:lang w:val="en-US"/>
        </w:rPr>
        <w:t>Updated Working procedure for Rel-18 TRP TRS requirements</w:t>
      </w:r>
      <w:r>
        <w:rPr>
          <w:bCs/>
          <w:lang w:val="en-US"/>
        </w:rPr>
        <w:t>”, vivo, 3GPP RAN4#106bis-e, April 2023</w:t>
      </w:r>
      <w:bookmarkEnd w:id="4"/>
    </w:p>
    <w:p w14:paraId="4D7DABAB" w14:textId="475640AF" w:rsidR="00333C88" w:rsidRPr="00333C88" w:rsidRDefault="00333C88">
      <w:pPr>
        <w:numPr>
          <w:ilvl w:val="0"/>
          <w:numId w:val="2"/>
        </w:numPr>
        <w:rPr>
          <w:bCs/>
          <w:lang w:val="en-US"/>
        </w:rPr>
      </w:pPr>
      <w:bookmarkStart w:id="5" w:name="_Ref142480817"/>
      <w:r w:rsidRPr="00333C88">
        <w:rPr>
          <w:bCs/>
          <w:lang w:val="en-US"/>
        </w:rPr>
        <w:t xml:space="preserve">R4-2309901, “WF for Rel-18 TRP/TRS WI”, vivo, 3GPP RAN4#107, </w:t>
      </w:r>
      <w:r>
        <w:rPr>
          <w:bCs/>
          <w:lang w:val="en-US"/>
        </w:rPr>
        <w:t>May</w:t>
      </w:r>
      <w:r w:rsidRPr="00333C88">
        <w:rPr>
          <w:bCs/>
          <w:lang w:val="en-US"/>
        </w:rPr>
        <w:t xml:space="preserve"> 2023</w:t>
      </w:r>
      <w:bookmarkEnd w:id="5"/>
    </w:p>
    <w:sectPr w:rsidR="00333C88" w:rsidRPr="00333C88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700CA" w14:textId="77777777" w:rsidR="00BE77A4" w:rsidRDefault="00BE77A4">
      <w:r>
        <w:separator/>
      </w:r>
    </w:p>
  </w:endnote>
  <w:endnote w:type="continuationSeparator" w:id="0">
    <w:p w14:paraId="5D53A27B" w14:textId="77777777" w:rsidR="00BE77A4" w:rsidRDefault="00BE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E870" w14:textId="77777777" w:rsidR="00BE77A4" w:rsidRDefault="00BE77A4">
      <w:r>
        <w:separator/>
      </w:r>
    </w:p>
  </w:footnote>
  <w:footnote w:type="continuationSeparator" w:id="0">
    <w:p w14:paraId="0C29E51C" w14:textId="77777777" w:rsidR="00BE77A4" w:rsidRDefault="00BE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0"/>
  </w:num>
  <w:num w:numId="2" w16cid:durableId="1705518965">
    <w:abstractNumId w:val="12"/>
  </w:num>
  <w:num w:numId="3" w16cid:durableId="2051763066">
    <w:abstractNumId w:val="8"/>
  </w:num>
  <w:num w:numId="4" w16cid:durableId="1991249041">
    <w:abstractNumId w:val="6"/>
  </w:num>
  <w:num w:numId="5" w16cid:durableId="352537797">
    <w:abstractNumId w:val="13"/>
  </w:num>
  <w:num w:numId="6" w16cid:durableId="186599049">
    <w:abstractNumId w:val="4"/>
  </w:num>
  <w:num w:numId="7" w16cid:durableId="968826592">
    <w:abstractNumId w:val="7"/>
  </w:num>
  <w:num w:numId="8" w16cid:durableId="924919361">
    <w:abstractNumId w:val="5"/>
  </w:num>
  <w:num w:numId="9" w16cid:durableId="406151186">
    <w:abstractNumId w:val="9"/>
  </w:num>
  <w:num w:numId="10" w16cid:durableId="1476946514">
    <w:abstractNumId w:val="3"/>
  </w:num>
  <w:num w:numId="11" w16cid:durableId="1343508945">
    <w:abstractNumId w:val="1"/>
  </w:num>
  <w:num w:numId="12" w16cid:durableId="1965649837">
    <w:abstractNumId w:val="10"/>
  </w:num>
  <w:num w:numId="13" w16cid:durableId="126123337">
    <w:abstractNumId w:val="11"/>
  </w:num>
  <w:num w:numId="14" w16cid:durableId="75035343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DB6"/>
    <w:rsid w:val="000042CA"/>
    <w:rsid w:val="00004F9E"/>
    <w:rsid w:val="00005DCE"/>
    <w:rsid w:val="0001151A"/>
    <w:rsid w:val="0001187A"/>
    <w:rsid w:val="00012B07"/>
    <w:rsid w:val="00014EB2"/>
    <w:rsid w:val="00017290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5A6"/>
    <w:rsid w:val="00066210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C7244"/>
    <w:rsid w:val="000D0064"/>
    <w:rsid w:val="000D2BDD"/>
    <w:rsid w:val="000D58AB"/>
    <w:rsid w:val="000D58DD"/>
    <w:rsid w:val="000E098D"/>
    <w:rsid w:val="000F2CDB"/>
    <w:rsid w:val="000F3036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3E2B"/>
    <w:rsid w:val="00164651"/>
    <w:rsid w:val="00165910"/>
    <w:rsid w:val="001662BB"/>
    <w:rsid w:val="00172D1A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45D4"/>
    <w:rsid w:val="001D4876"/>
    <w:rsid w:val="001D6E3F"/>
    <w:rsid w:val="001D7DBE"/>
    <w:rsid w:val="001E3D81"/>
    <w:rsid w:val="001E41BA"/>
    <w:rsid w:val="001F0C1D"/>
    <w:rsid w:val="001F1132"/>
    <w:rsid w:val="001F168B"/>
    <w:rsid w:val="001F2513"/>
    <w:rsid w:val="001F6D59"/>
    <w:rsid w:val="001F7F82"/>
    <w:rsid w:val="00200328"/>
    <w:rsid w:val="00200FF9"/>
    <w:rsid w:val="002024B7"/>
    <w:rsid w:val="00203852"/>
    <w:rsid w:val="00203F71"/>
    <w:rsid w:val="00204C29"/>
    <w:rsid w:val="00210FD8"/>
    <w:rsid w:val="002124DC"/>
    <w:rsid w:val="00217C8C"/>
    <w:rsid w:val="002221BA"/>
    <w:rsid w:val="00222473"/>
    <w:rsid w:val="00224FFD"/>
    <w:rsid w:val="00225D5C"/>
    <w:rsid w:val="002347A2"/>
    <w:rsid w:val="00236083"/>
    <w:rsid w:val="00237FB3"/>
    <w:rsid w:val="00242670"/>
    <w:rsid w:val="002429D2"/>
    <w:rsid w:val="00247926"/>
    <w:rsid w:val="00251005"/>
    <w:rsid w:val="00255B0B"/>
    <w:rsid w:val="0026148D"/>
    <w:rsid w:val="002675F0"/>
    <w:rsid w:val="00270EBD"/>
    <w:rsid w:val="00271456"/>
    <w:rsid w:val="0027423A"/>
    <w:rsid w:val="00274289"/>
    <w:rsid w:val="00275CA0"/>
    <w:rsid w:val="00276EE4"/>
    <w:rsid w:val="00282CEE"/>
    <w:rsid w:val="00284928"/>
    <w:rsid w:val="00287B01"/>
    <w:rsid w:val="0029054B"/>
    <w:rsid w:val="00294D34"/>
    <w:rsid w:val="00294DCD"/>
    <w:rsid w:val="00297B2D"/>
    <w:rsid w:val="002A1DF8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F0E54"/>
    <w:rsid w:val="002F1F47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72DC"/>
    <w:rsid w:val="00321E8B"/>
    <w:rsid w:val="00322C1C"/>
    <w:rsid w:val="00323B17"/>
    <w:rsid w:val="003255A0"/>
    <w:rsid w:val="00330964"/>
    <w:rsid w:val="00331C00"/>
    <w:rsid w:val="003322CC"/>
    <w:rsid w:val="0033337A"/>
    <w:rsid w:val="00333C88"/>
    <w:rsid w:val="00335709"/>
    <w:rsid w:val="003378AE"/>
    <w:rsid w:val="00340356"/>
    <w:rsid w:val="0034052F"/>
    <w:rsid w:val="00340838"/>
    <w:rsid w:val="003420C9"/>
    <w:rsid w:val="0034395E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46FD"/>
    <w:rsid w:val="0037554F"/>
    <w:rsid w:val="003765B8"/>
    <w:rsid w:val="00377468"/>
    <w:rsid w:val="003775B1"/>
    <w:rsid w:val="0038073F"/>
    <w:rsid w:val="00383106"/>
    <w:rsid w:val="00383151"/>
    <w:rsid w:val="003838B5"/>
    <w:rsid w:val="00386D9B"/>
    <w:rsid w:val="0038744C"/>
    <w:rsid w:val="00387858"/>
    <w:rsid w:val="003879EA"/>
    <w:rsid w:val="0039120B"/>
    <w:rsid w:val="003944D5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6093"/>
    <w:rsid w:val="0044030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3578"/>
    <w:rsid w:val="004D4338"/>
    <w:rsid w:val="004D68F9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5017D8"/>
    <w:rsid w:val="005025E4"/>
    <w:rsid w:val="00507DA2"/>
    <w:rsid w:val="00510DB5"/>
    <w:rsid w:val="00511227"/>
    <w:rsid w:val="00523C74"/>
    <w:rsid w:val="00525511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6DF1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0BF1"/>
    <w:rsid w:val="005A4164"/>
    <w:rsid w:val="005A5986"/>
    <w:rsid w:val="005A5D1C"/>
    <w:rsid w:val="005C5712"/>
    <w:rsid w:val="005C590C"/>
    <w:rsid w:val="005C5EAF"/>
    <w:rsid w:val="005C65C5"/>
    <w:rsid w:val="005C68F0"/>
    <w:rsid w:val="005C7AB1"/>
    <w:rsid w:val="005D0294"/>
    <w:rsid w:val="005D1B39"/>
    <w:rsid w:val="005D2E01"/>
    <w:rsid w:val="005D30A1"/>
    <w:rsid w:val="005D5AE3"/>
    <w:rsid w:val="005D649F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3867"/>
    <w:rsid w:val="006078BE"/>
    <w:rsid w:val="00607E3C"/>
    <w:rsid w:val="00610107"/>
    <w:rsid w:val="0061146F"/>
    <w:rsid w:val="00614FDF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5ED"/>
    <w:rsid w:val="00657892"/>
    <w:rsid w:val="0066115B"/>
    <w:rsid w:val="00661381"/>
    <w:rsid w:val="00663AE0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8B7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36BB4"/>
    <w:rsid w:val="0074026F"/>
    <w:rsid w:val="007408F0"/>
    <w:rsid w:val="00740932"/>
    <w:rsid w:val="007429F6"/>
    <w:rsid w:val="00744E76"/>
    <w:rsid w:val="0074525F"/>
    <w:rsid w:val="00745331"/>
    <w:rsid w:val="00752198"/>
    <w:rsid w:val="00753881"/>
    <w:rsid w:val="00753AFD"/>
    <w:rsid w:val="007542DE"/>
    <w:rsid w:val="00755E78"/>
    <w:rsid w:val="00756C8C"/>
    <w:rsid w:val="00761315"/>
    <w:rsid w:val="00761D68"/>
    <w:rsid w:val="00763486"/>
    <w:rsid w:val="007660BB"/>
    <w:rsid w:val="00766220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97A03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3082"/>
    <w:rsid w:val="007D330C"/>
    <w:rsid w:val="007D3A27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3633"/>
    <w:rsid w:val="0080488F"/>
    <w:rsid w:val="00805D2E"/>
    <w:rsid w:val="008108A5"/>
    <w:rsid w:val="00810AF0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57F0E"/>
    <w:rsid w:val="00864223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4FD7"/>
    <w:rsid w:val="008768CA"/>
    <w:rsid w:val="008768F8"/>
    <w:rsid w:val="008806CA"/>
    <w:rsid w:val="00883816"/>
    <w:rsid w:val="008875C1"/>
    <w:rsid w:val="00887ADE"/>
    <w:rsid w:val="00887D52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6E42"/>
    <w:rsid w:val="008A7036"/>
    <w:rsid w:val="008B23B1"/>
    <w:rsid w:val="008B39B0"/>
    <w:rsid w:val="008B3F5A"/>
    <w:rsid w:val="008C022D"/>
    <w:rsid w:val="008C06C2"/>
    <w:rsid w:val="008C297C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271F"/>
    <w:rsid w:val="00902E23"/>
    <w:rsid w:val="00903EF6"/>
    <w:rsid w:val="009049BC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D43"/>
    <w:rsid w:val="0094240E"/>
    <w:rsid w:val="0094252E"/>
    <w:rsid w:val="00942EC2"/>
    <w:rsid w:val="00945B01"/>
    <w:rsid w:val="00947BE2"/>
    <w:rsid w:val="009516F6"/>
    <w:rsid w:val="009518B9"/>
    <w:rsid w:val="00952BA0"/>
    <w:rsid w:val="00954AEF"/>
    <w:rsid w:val="0095507C"/>
    <w:rsid w:val="0095603D"/>
    <w:rsid w:val="009572B5"/>
    <w:rsid w:val="00957DE8"/>
    <w:rsid w:val="00957F31"/>
    <w:rsid w:val="009632C0"/>
    <w:rsid w:val="009633B2"/>
    <w:rsid w:val="0096388D"/>
    <w:rsid w:val="009714C8"/>
    <w:rsid w:val="00973E16"/>
    <w:rsid w:val="009754AC"/>
    <w:rsid w:val="009761EF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7750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257B"/>
    <w:rsid w:val="00A03836"/>
    <w:rsid w:val="00A03984"/>
    <w:rsid w:val="00A1017E"/>
    <w:rsid w:val="00A10F02"/>
    <w:rsid w:val="00A1317A"/>
    <w:rsid w:val="00A13FB9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BC"/>
    <w:rsid w:val="00A377FA"/>
    <w:rsid w:val="00A37CB9"/>
    <w:rsid w:val="00A40382"/>
    <w:rsid w:val="00A4347A"/>
    <w:rsid w:val="00A44649"/>
    <w:rsid w:val="00A5176B"/>
    <w:rsid w:val="00A52828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815F8"/>
    <w:rsid w:val="00A82346"/>
    <w:rsid w:val="00A824E6"/>
    <w:rsid w:val="00A84761"/>
    <w:rsid w:val="00A90640"/>
    <w:rsid w:val="00A90AB9"/>
    <w:rsid w:val="00A91526"/>
    <w:rsid w:val="00A91B55"/>
    <w:rsid w:val="00A92BA1"/>
    <w:rsid w:val="00A94F32"/>
    <w:rsid w:val="00A96DD3"/>
    <w:rsid w:val="00AA14FB"/>
    <w:rsid w:val="00AA1E5C"/>
    <w:rsid w:val="00AA5962"/>
    <w:rsid w:val="00AB0E32"/>
    <w:rsid w:val="00AB1731"/>
    <w:rsid w:val="00AB2D85"/>
    <w:rsid w:val="00AB634D"/>
    <w:rsid w:val="00AB6DF1"/>
    <w:rsid w:val="00AC00A7"/>
    <w:rsid w:val="00AC36DE"/>
    <w:rsid w:val="00AC6BC6"/>
    <w:rsid w:val="00AD1434"/>
    <w:rsid w:val="00AD3841"/>
    <w:rsid w:val="00AD4C15"/>
    <w:rsid w:val="00AD4E3B"/>
    <w:rsid w:val="00AE2CB0"/>
    <w:rsid w:val="00AE3797"/>
    <w:rsid w:val="00AE6015"/>
    <w:rsid w:val="00AE7061"/>
    <w:rsid w:val="00AE7958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17762"/>
    <w:rsid w:val="00B232B9"/>
    <w:rsid w:val="00B2388D"/>
    <w:rsid w:val="00B23FC5"/>
    <w:rsid w:val="00B24DD2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25FB"/>
    <w:rsid w:val="00B42610"/>
    <w:rsid w:val="00B4517E"/>
    <w:rsid w:val="00B4623E"/>
    <w:rsid w:val="00B46972"/>
    <w:rsid w:val="00B47FD3"/>
    <w:rsid w:val="00B5091E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19ED"/>
    <w:rsid w:val="00BA1B2B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E77A4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4B6B"/>
    <w:rsid w:val="00C260A1"/>
    <w:rsid w:val="00C33079"/>
    <w:rsid w:val="00C33286"/>
    <w:rsid w:val="00C33D28"/>
    <w:rsid w:val="00C35564"/>
    <w:rsid w:val="00C35B8F"/>
    <w:rsid w:val="00C41118"/>
    <w:rsid w:val="00C41EB0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67F5"/>
    <w:rsid w:val="00CA3D0C"/>
    <w:rsid w:val="00CA40FD"/>
    <w:rsid w:val="00CB38DF"/>
    <w:rsid w:val="00CB3AB8"/>
    <w:rsid w:val="00CB4529"/>
    <w:rsid w:val="00CB4663"/>
    <w:rsid w:val="00CB4932"/>
    <w:rsid w:val="00CB7C3C"/>
    <w:rsid w:val="00CC3733"/>
    <w:rsid w:val="00CC3EE9"/>
    <w:rsid w:val="00CC7A4A"/>
    <w:rsid w:val="00CD118E"/>
    <w:rsid w:val="00CD1C7F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0EB1"/>
    <w:rsid w:val="00CF1CAF"/>
    <w:rsid w:val="00CF1EBC"/>
    <w:rsid w:val="00CF20E3"/>
    <w:rsid w:val="00CF2F3C"/>
    <w:rsid w:val="00CF477E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31D4"/>
    <w:rsid w:val="00D6502F"/>
    <w:rsid w:val="00D65B24"/>
    <w:rsid w:val="00D65F45"/>
    <w:rsid w:val="00D675A9"/>
    <w:rsid w:val="00D67C22"/>
    <w:rsid w:val="00D738D6"/>
    <w:rsid w:val="00D73E7C"/>
    <w:rsid w:val="00D755EB"/>
    <w:rsid w:val="00D77858"/>
    <w:rsid w:val="00D77D01"/>
    <w:rsid w:val="00D813B1"/>
    <w:rsid w:val="00D81631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6C3"/>
    <w:rsid w:val="00E02A27"/>
    <w:rsid w:val="00E033B1"/>
    <w:rsid w:val="00E03895"/>
    <w:rsid w:val="00E04F69"/>
    <w:rsid w:val="00E054C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306E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2F80"/>
    <w:rsid w:val="00EA310A"/>
    <w:rsid w:val="00EA58C6"/>
    <w:rsid w:val="00EA6749"/>
    <w:rsid w:val="00EA6BBF"/>
    <w:rsid w:val="00EB0A95"/>
    <w:rsid w:val="00EB22F4"/>
    <w:rsid w:val="00EB4767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39D9"/>
    <w:rsid w:val="00F16143"/>
    <w:rsid w:val="00F16360"/>
    <w:rsid w:val="00F21311"/>
    <w:rsid w:val="00F22EC7"/>
    <w:rsid w:val="00F23EEA"/>
    <w:rsid w:val="00F24A01"/>
    <w:rsid w:val="00F273D3"/>
    <w:rsid w:val="00F27ABC"/>
    <w:rsid w:val="00F27CC9"/>
    <w:rsid w:val="00F314DF"/>
    <w:rsid w:val="00F325C8"/>
    <w:rsid w:val="00F327C1"/>
    <w:rsid w:val="00F32DA2"/>
    <w:rsid w:val="00F3698D"/>
    <w:rsid w:val="00F369DD"/>
    <w:rsid w:val="00F37626"/>
    <w:rsid w:val="00F414C8"/>
    <w:rsid w:val="00F44AA2"/>
    <w:rsid w:val="00F50255"/>
    <w:rsid w:val="00F55FC5"/>
    <w:rsid w:val="00F614AC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7625"/>
    <w:rsid w:val="00FA77A1"/>
    <w:rsid w:val="00FB03C5"/>
    <w:rsid w:val="00FB6061"/>
    <w:rsid w:val="00FC0A0F"/>
    <w:rsid w:val="00FC1192"/>
    <w:rsid w:val="00FC1F33"/>
    <w:rsid w:val="00FC6F92"/>
    <w:rsid w:val="00FC7671"/>
    <w:rsid w:val="00FD19A5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contribution</vt:lpstr>
      <vt:lpstr>1	Introduction </vt:lpstr>
      <vt:lpstr>2	Discussion</vt:lpstr>
      <vt:lpstr>    2.1	Devices provisioning</vt:lpstr>
      <vt:lpstr>    2.2	Timeline for the measurements campaign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6432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50</cp:revision>
  <cp:lastPrinted>2019-02-25T14:05:00Z</cp:lastPrinted>
  <dcterms:created xsi:type="dcterms:W3CDTF">2023-08-09T10:54:00Z</dcterms:created>
  <dcterms:modified xsi:type="dcterms:W3CDTF">2023-08-11T19:25:00Z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